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A7B5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9A7E4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14:paraId="216AA734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14:paraId="139D3369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14:paraId="10C9FB7E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C1DB07" w14:textId="77777777"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14:paraId="3AFC759B" w14:textId="77777777"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552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413D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14:paraId="0238A1E4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74E7E" w14:textId="77777777"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13DEC">
        <w:rPr>
          <w:rFonts w:ascii="Times New Roman" w:hAnsi="Times New Roman" w:cs="Times New Roman"/>
          <w:b/>
          <w:sz w:val="24"/>
          <w:szCs w:val="24"/>
        </w:rPr>
        <w:t>23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4CD">
        <w:rPr>
          <w:rFonts w:ascii="Times New Roman" w:hAnsi="Times New Roman" w:cs="Times New Roman"/>
          <w:b/>
          <w:sz w:val="24"/>
          <w:szCs w:val="24"/>
        </w:rPr>
        <w:t>studenoga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14:paraId="1A7B0721" w14:textId="77777777"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D2ED0" w14:textId="77777777"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9D9BF" w14:textId="77777777"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35BB6" w14:textId="77777777"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24176" w14:textId="77777777"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14:paraId="72E63EBB" w14:textId="77777777"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3DEC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14:paraId="0601773C" w14:textId="77777777"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7F079" w14:textId="77777777"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13DE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studenoga 2023. </w:t>
      </w:r>
      <w:r w:rsidR="00413DEC">
        <w:rPr>
          <w:rFonts w:ascii="Times New Roman" w:hAnsi="Times New Roman" w:cs="Times New Roman"/>
          <w:sz w:val="24"/>
          <w:szCs w:val="24"/>
        </w:rPr>
        <w:t>u 11,00 sati u prostorijama Povjerenstva, Visoka 15, Zagreb</w:t>
      </w:r>
    </w:p>
    <w:p w14:paraId="3FE103DC" w14:textId="77777777"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365DE7B7" w14:textId="77777777"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4B8F1FC9" w14:textId="77777777"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4CC346B9" w14:textId="77777777"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14:paraId="7A7D05D7" w14:textId="77777777"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2955F2C2" w14:textId="77777777"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614EB472" w14:textId="77777777" w:rsidR="0081637E" w:rsidRPr="006201CF" w:rsidRDefault="00BD142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413DEC">
        <w:rPr>
          <w:rFonts w:ascii="Times New Roman" w:hAnsi="Times New Roman" w:cs="Times New Roman"/>
          <w:sz w:val="24"/>
          <w:szCs w:val="24"/>
        </w:rPr>
        <w:t>Rješenja otvorenih pitanja u pripremi provedbe nadolazećih izbora</w:t>
      </w:r>
    </w:p>
    <w:p w14:paraId="236D6D8E" w14:textId="77777777"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810A8E4" w14:textId="77777777" w:rsidR="00B05B65" w:rsidRDefault="006336DB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 w:rsidR="00B05B65" w:rsidRPr="00B05B65">
        <w:rPr>
          <w:rFonts w:ascii="Times New Roman" w:hAnsi="Times New Roman" w:cs="Times New Roman"/>
          <w:b/>
          <w:sz w:val="24"/>
          <w:szCs w:val="24"/>
        </w:rPr>
        <w:t>.</w:t>
      </w:r>
      <w:r w:rsidR="00B05B65">
        <w:rPr>
          <w:rFonts w:ascii="Times New Roman" w:hAnsi="Times New Roman" w:cs="Times New Roman"/>
          <w:sz w:val="24"/>
          <w:szCs w:val="24"/>
        </w:rPr>
        <w:tab/>
      </w:r>
      <w:r w:rsidR="00413DEC">
        <w:rPr>
          <w:rFonts w:ascii="Times New Roman" w:hAnsi="Times New Roman" w:cs="Times New Roman"/>
          <w:sz w:val="24"/>
          <w:szCs w:val="24"/>
        </w:rPr>
        <w:t>Odluka o obustavi postupka o privremenoj obustavi isplate sredstava za redovito godišnje financiranje iz proračuna Općine Bedenica nezavisnoj vijećnici Lidiji Nosić</w:t>
      </w:r>
    </w:p>
    <w:p w14:paraId="722C1787" w14:textId="77777777" w:rsidR="00413DEC" w:rsidRDefault="00413DEC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08F9B0B" w14:textId="77777777" w:rsidR="00413DEC" w:rsidRPr="006201CF" w:rsidRDefault="00413DEC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DE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14:paraId="403BB85B" w14:textId="77777777"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1C6036" w14:textId="77777777"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14:paraId="31A3D9B3" w14:textId="77777777"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378F2" w14:textId="77777777"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14:paraId="32A3E2B6" w14:textId="77777777"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3D3143" w14:textId="77777777"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032A" w14:textId="77777777" w:rsidR="003079C1" w:rsidRDefault="003079C1" w:rsidP="007313D3">
      <w:pPr>
        <w:spacing w:after="0" w:line="240" w:lineRule="auto"/>
      </w:pPr>
      <w:r>
        <w:separator/>
      </w:r>
    </w:p>
  </w:endnote>
  <w:endnote w:type="continuationSeparator" w:id="0">
    <w:p w14:paraId="70EA1CED" w14:textId="77777777" w:rsidR="003079C1" w:rsidRDefault="003079C1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B32A5" w14:textId="77777777"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1E32C4AD" w14:textId="77777777"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FE76F" w14:textId="77777777" w:rsidR="003079C1" w:rsidRDefault="003079C1" w:rsidP="007313D3">
      <w:pPr>
        <w:spacing w:after="0" w:line="240" w:lineRule="auto"/>
      </w:pPr>
      <w:r>
        <w:separator/>
      </w:r>
    </w:p>
  </w:footnote>
  <w:footnote w:type="continuationSeparator" w:id="0">
    <w:p w14:paraId="234E44D9" w14:textId="77777777" w:rsidR="003079C1" w:rsidRDefault="003079C1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B2376F" w14:textId="77777777"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1A057332" w14:textId="77777777"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77061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B14A6"/>
    <w:rsid w:val="006E4E2B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3F9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2023-11-16T11:08:00Z</cp:lastPrinted>
  <dcterms:created xsi:type="dcterms:W3CDTF">2024-02-22T08:49:00Z</dcterms:created>
  <dcterms:modified xsi:type="dcterms:W3CDTF">2024-02-22T08:49:00Z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